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CD" w:rsidRDefault="00430ACD" w:rsidP="00430ACD">
      <w:pPr>
        <w:ind w:left="-540" w:right="-442"/>
        <w:jc w:val="center"/>
        <w:rPr>
          <w:sz w:val="40"/>
          <w:szCs w:val="40"/>
        </w:rPr>
      </w:pPr>
    </w:p>
    <w:p w:rsidR="00430ACD" w:rsidRDefault="00430ACD" w:rsidP="00430ACD">
      <w:pPr>
        <w:ind w:left="-540" w:right="-442"/>
        <w:jc w:val="center"/>
      </w:pPr>
      <w:r>
        <w:br w:type="textWrapping" w:clear="all"/>
      </w:r>
    </w:p>
    <w:p w:rsidR="00430ACD" w:rsidRDefault="00B81F6A" w:rsidP="00430ACD">
      <w:pPr>
        <w:ind w:left="-540" w:right="-442"/>
        <w:jc w:val="center"/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35.1pt;margin-top:4.75pt;width:477pt;height:82.5pt;z-index:-251657216" fillcolor="#1f497d [3215]">
            <v:shadow color="#868686"/>
            <v:textpath style="font-family:&quot;Georgia&quot;;font-size:44pt;font-weight:bold" fitshape="t" trim="t" string="Aide aux aidants familiaux&#10;Moyenne Vallée"/>
            <w10:wrap side="left"/>
          </v:shape>
        </w:pict>
      </w:r>
    </w:p>
    <w:p w:rsidR="00430ACD" w:rsidRDefault="00430ACD" w:rsidP="00430ACD">
      <w:pPr>
        <w:ind w:left="-540" w:right="-442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30ACD" w:rsidRDefault="00430ACD" w:rsidP="00430ACD">
      <w:pPr>
        <w:ind w:left="-540" w:right="-442"/>
        <w:jc w:val="center"/>
      </w:pPr>
    </w:p>
    <w:p w:rsidR="00430ACD" w:rsidRDefault="00430ACD" w:rsidP="00430ACD">
      <w:pPr>
        <w:ind w:left="-540" w:right="-442"/>
      </w:pPr>
    </w:p>
    <w:p w:rsidR="00430ACD" w:rsidRDefault="00784315" w:rsidP="00430ACD">
      <w:pPr>
        <w:ind w:left="142" w:right="-8"/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36830</wp:posOffset>
            </wp:positionV>
            <wp:extent cx="1114425" cy="571500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36830</wp:posOffset>
            </wp:positionV>
            <wp:extent cx="1085850" cy="5715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ACD" w:rsidRDefault="00430ACD" w:rsidP="00430ACD">
      <w:pPr>
        <w:ind w:left="142" w:right="-8"/>
        <w:jc w:val="both"/>
        <w:rPr>
          <w:sz w:val="40"/>
          <w:szCs w:val="40"/>
        </w:rPr>
      </w:pPr>
    </w:p>
    <w:p w:rsidR="00430ACD" w:rsidRDefault="00430ACD" w:rsidP="00430ACD">
      <w:pPr>
        <w:ind w:left="142" w:right="-8"/>
        <w:jc w:val="both"/>
        <w:rPr>
          <w:sz w:val="40"/>
          <w:szCs w:val="40"/>
        </w:rPr>
      </w:pPr>
    </w:p>
    <w:p w:rsidR="00430ACD" w:rsidRPr="00EA0746" w:rsidRDefault="00430ACD" w:rsidP="00430ACD">
      <w:pPr>
        <w:ind w:left="142" w:right="-8"/>
        <w:jc w:val="both"/>
        <w:rPr>
          <w:rFonts w:ascii="Georgia" w:hAnsi="Georgia"/>
          <w:shadow/>
          <w:sz w:val="40"/>
          <w:szCs w:val="40"/>
        </w:rPr>
      </w:pPr>
      <w:r w:rsidRPr="00EA0746">
        <w:rPr>
          <w:sz w:val="40"/>
          <w:szCs w:val="40"/>
        </w:rPr>
        <w:sym w:font="Wingdings" w:char="F046"/>
      </w:r>
      <w:r w:rsidRPr="00EA0746">
        <w:rPr>
          <w:sz w:val="40"/>
          <w:szCs w:val="40"/>
        </w:rPr>
        <w:t xml:space="preserve"> </w:t>
      </w:r>
      <w:r w:rsidRPr="00EA0746">
        <w:rPr>
          <w:rFonts w:ascii="Georgia" w:hAnsi="Georgia"/>
          <w:shadow/>
          <w:sz w:val="40"/>
          <w:szCs w:val="40"/>
        </w:rPr>
        <w:t>Vous accompagnez une personne en perte d’autonomie dans les actes quotidiens de sa vie ?</w:t>
      </w:r>
    </w:p>
    <w:p w:rsidR="00430ACD" w:rsidRPr="00EA0746" w:rsidRDefault="00430ACD" w:rsidP="00430ACD">
      <w:pPr>
        <w:ind w:left="142" w:right="-8"/>
        <w:jc w:val="both"/>
        <w:rPr>
          <w:sz w:val="40"/>
          <w:szCs w:val="40"/>
        </w:rPr>
      </w:pPr>
    </w:p>
    <w:p w:rsidR="00430ACD" w:rsidRPr="00EA0746" w:rsidRDefault="00430ACD" w:rsidP="00430ACD">
      <w:pPr>
        <w:ind w:left="142" w:right="-8"/>
        <w:jc w:val="both"/>
        <w:rPr>
          <w:shadow/>
          <w:sz w:val="40"/>
          <w:szCs w:val="40"/>
        </w:rPr>
      </w:pPr>
      <w:r w:rsidRPr="00EA0746">
        <w:rPr>
          <w:sz w:val="40"/>
          <w:szCs w:val="40"/>
        </w:rPr>
        <w:sym w:font="Wingdings" w:char="F046"/>
      </w:r>
      <w:r w:rsidRPr="00EA0746">
        <w:rPr>
          <w:sz w:val="40"/>
          <w:szCs w:val="40"/>
        </w:rPr>
        <w:t xml:space="preserve"> </w:t>
      </w:r>
      <w:r w:rsidRPr="00EA0746">
        <w:rPr>
          <w:rFonts w:ascii="Georgia" w:hAnsi="Georgia"/>
          <w:shadow/>
          <w:sz w:val="40"/>
          <w:szCs w:val="40"/>
        </w:rPr>
        <w:t>Un de vos proches âgés ou handicapés entre dans la dépendance ou dans la maladie ?</w:t>
      </w:r>
    </w:p>
    <w:p w:rsidR="00430ACD" w:rsidRDefault="00430ACD" w:rsidP="00430ACD">
      <w:pPr>
        <w:ind w:left="142" w:right="-8"/>
        <w:jc w:val="both"/>
        <w:rPr>
          <w:b/>
          <w:sz w:val="40"/>
          <w:szCs w:val="40"/>
        </w:rPr>
      </w:pPr>
    </w:p>
    <w:p w:rsidR="00430ACD" w:rsidRPr="009211C7" w:rsidRDefault="00430ACD" w:rsidP="00430ACD">
      <w:pPr>
        <w:ind w:left="142" w:right="-8"/>
        <w:jc w:val="both"/>
        <w:rPr>
          <w:rFonts w:ascii="Georgia" w:hAnsi="Georgia"/>
          <w:b/>
          <w:sz w:val="36"/>
          <w:szCs w:val="36"/>
        </w:rPr>
      </w:pPr>
      <w:r w:rsidRPr="009211C7">
        <w:rPr>
          <w:rFonts w:ascii="Georgia" w:hAnsi="Georgia"/>
          <w:b/>
          <w:sz w:val="36"/>
          <w:szCs w:val="36"/>
        </w:rPr>
        <w:t xml:space="preserve">Des réunions sont organisées par des professionnels pour répondre à vos questions et vous permettre de </w:t>
      </w:r>
      <w:r>
        <w:rPr>
          <w:rFonts w:ascii="Georgia" w:hAnsi="Georgia"/>
          <w:b/>
          <w:sz w:val="36"/>
          <w:szCs w:val="36"/>
        </w:rPr>
        <w:t xml:space="preserve"> </w:t>
      </w:r>
      <w:r w:rsidRPr="009211C7">
        <w:rPr>
          <w:rFonts w:ascii="Georgia" w:hAnsi="Georgia"/>
          <w:b/>
          <w:sz w:val="36"/>
          <w:szCs w:val="36"/>
        </w:rPr>
        <w:t>partager vos expériences.</w:t>
      </w:r>
    </w:p>
    <w:p w:rsidR="00430ACD" w:rsidRPr="00EA0746" w:rsidRDefault="00430ACD" w:rsidP="00430ACD">
      <w:pPr>
        <w:ind w:left="142" w:right="-8"/>
        <w:jc w:val="both"/>
        <w:rPr>
          <w:rFonts w:ascii="Georgia" w:hAnsi="Georgia"/>
          <w:b/>
          <w:sz w:val="40"/>
          <w:szCs w:val="40"/>
        </w:rPr>
      </w:pPr>
    </w:p>
    <w:p w:rsidR="00430ACD" w:rsidRPr="009211C7" w:rsidRDefault="00430ACD" w:rsidP="00430ACD">
      <w:pPr>
        <w:spacing w:after="120" w:line="360" w:lineRule="auto"/>
        <w:ind w:left="142" w:right="-8"/>
        <w:rPr>
          <w:rFonts w:ascii="Georgia" w:hAnsi="Georgia"/>
          <w:sz w:val="36"/>
          <w:szCs w:val="36"/>
        </w:rPr>
      </w:pPr>
      <w:r w:rsidRPr="009211C7">
        <w:rPr>
          <w:rFonts w:ascii="Georgia" w:hAnsi="Georgia"/>
          <w:b/>
          <w:bCs/>
          <w:sz w:val="36"/>
          <w:szCs w:val="36"/>
        </w:rPr>
        <w:t>Le thème de notre prochaine rencontre sera</w:t>
      </w:r>
      <w:r w:rsidRPr="009211C7">
        <w:rPr>
          <w:rFonts w:ascii="Georgia" w:hAnsi="Georgia"/>
          <w:sz w:val="36"/>
          <w:szCs w:val="36"/>
        </w:rPr>
        <w:t> :</w:t>
      </w:r>
    </w:p>
    <w:p w:rsidR="00430ACD" w:rsidRPr="00430ACD" w:rsidRDefault="00430ACD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color w:val="FFFFFF"/>
          <w:sz w:val="16"/>
          <w:szCs w:val="16"/>
        </w:rPr>
      </w:pPr>
    </w:p>
    <w:p w:rsidR="00524337" w:rsidRDefault="00430ACD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color w:val="FFFFFF"/>
          <w:sz w:val="40"/>
          <w:szCs w:val="40"/>
        </w:rPr>
      </w:pPr>
      <w:r w:rsidRPr="00430ACD">
        <w:rPr>
          <w:rFonts w:ascii="Georgia" w:hAnsi="Georgia"/>
          <w:b/>
          <w:color w:val="FFFFFF"/>
          <w:sz w:val="40"/>
          <w:szCs w:val="40"/>
        </w:rPr>
        <w:t>«</w:t>
      </w:r>
      <w:r w:rsidR="00A77CD8">
        <w:rPr>
          <w:rFonts w:ascii="Georgia" w:hAnsi="Georgia"/>
          <w:b/>
          <w:color w:val="FFFFFF"/>
          <w:sz w:val="40"/>
          <w:szCs w:val="40"/>
        </w:rPr>
        <w:t>Acceptation de la Mort»</w:t>
      </w:r>
    </w:p>
    <w:p w:rsidR="00430ACD" w:rsidRPr="00430ACD" w:rsidRDefault="00A77CD8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color w:val="FFFFFF"/>
          <w:sz w:val="40"/>
          <w:szCs w:val="40"/>
        </w:rPr>
      </w:pPr>
      <w:r>
        <w:rPr>
          <w:rFonts w:ascii="Georgia" w:hAnsi="Georgia"/>
          <w:b/>
          <w:color w:val="FFFFFF"/>
          <w:sz w:val="40"/>
          <w:szCs w:val="40"/>
        </w:rPr>
        <w:t>«Le Travail de Deuil</w:t>
      </w:r>
      <w:r w:rsidR="00784315">
        <w:rPr>
          <w:rFonts w:ascii="Georgia" w:hAnsi="Georgia"/>
          <w:b/>
          <w:color w:val="FFFFFF"/>
          <w:sz w:val="40"/>
          <w:szCs w:val="40"/>
        </w:rPr>
        <w:t xml:space="preserve"> </w:t>
      </w:r>
      <w:r w:rsidR="00430ACD" w:rsidRPr="00430ACD">
        <w:rPr>
          <w:rFonts w:ascii="Georgia" w:hAnsi="Georgia"/>
          <w:b/>
          <w:color w:val="FFFFFF"/>
          <w:sz w:val="40"/>
          <w:szCs w:val="40"/>
        </w:rPr>
        <w:t>»</w:t>
      </w:r>
    </w:p>
    <w:p w:rsidR="00430ACD" w:rsidRPr="00430ACD" w:rsidRDefault="00430ACD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color w:val="FFFFFF"/>
          <w:sz w:val="16"/>
          <w:szCs w:val="16"/>
        </w:rPr>
      </w:pPr>
    </w:p>
    <w:p w:rsidR="00430ACD" w:rsidRPr="00784315" w:rsidRDefault="00430ACD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color w:val="FFFFFF"/>
          <w:sz w:val="36"/>
          <w:szCs w:val="36"/>
        </w:rPr>
      </w:pPr>
      <w:r w:rsidRPr="00784315">
        <w:rPr>
          <w:rFonts w:ascii="Georgia" w:hAnsi="Georgia"/>
          <w:color w:val="FFFFFF"/>
          <w:sz w:val="36"/>
          <w:szCs w:val="36"/>
        </w:rPr>
        <w:sym w:font="Wingdings" w:char="F0CB"/>
      </w:r>
      <w:r w:rsidRPr="00784315">
        <w:rPr>
          <w:rFonts w:ascii="Georgia" w:hAnsi="Georgia"/>
          <w:color w:val="FFFFFF"/>
          <w:sz w:val="36"/>
          <w:szCs w:val="36"/>
        </w:rPr>
        <w:t xml:space="preserve"> </w:t>
      </w:r>
      <w:r w:rsidRPr="00784315">
        <w:rPr>
          <w:rFonts w:ascii="Georgia" w:hAnsi="Georgia"/>
          <w:color w:val="FFFFFF"/>
          <w:sz w:val="36"/>
          <w:szCs w:val="36"/>
        </w:rPr>
        <w:sym w:font="Wingdings" w:char="F0CB"/>
      </w:r>
      <w:r w:rsidRPr="00784315">
        <w:rPr>
          <w:rFonts w:ascii="Georgia" w:hAnsi="Georgia"/>
          <w:color w:val="FFFFFF"/>
          <w:sz w:val="36"/>
          <w:szCs w:val="36"/>
        </w:rPr>
        <w:t xml:space="preserve"> </w:t>
      </w:r>
      <w:r w:rsidRPr="00784315">
        <w:rPr>
          <w:rFonts w:ascii="Georgia" w:hAnsi="Georgia"/>
          <w:color w:val="FFFFFF"/>
          <w:sz w:val="36"/>
          <w:szCs w:val="36"/>
        </w:rPr>
        <w:sym w:font="Wingdings" w:char="F0CB"/>
      </w:r>
    </w:p>
    <w:p w:rsidR="00430ACD" w:rsidRPr="00430ACD" w:rsidRDefault="00430ACD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color w:val="FFFFFF"/>
          <w:sz w:val="16"/>
          <w:szCs w:val="16"/>
        </w:rPr>
      </w:pPr>
    </w:p>
    <w:p w:rsidR="00524337" w:rsidRDefault="00430ACD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i/>
          <w:color w:val="FFFFFF"/>
          <w:sz w:val="28"/>
          <w:szCs w:val="28"/>
        </w:rPr>
      </w:pPr>
      <w:r w:rsidRPr="00430ACD">
        <w:rPr>
          <w:rFonts w:ascii="Georgia" w:hAnsi="Georgia"/>
          <w:b/>
          <w:i/>
          <w:color w:val="FFFFFF"/>
          <w:sz w:val="28"/>
          <w:szCs w:val="28"/>
        </w:rPr>
        <w:t xml:space="preserve">Avec l’intervention </w:t>
      </w:r>
      <w:r w:rsidR="00A77CD8">
        <w:rPr>
          <w:rFonts w:ascii="Georgia" w:hAnsi="Georgia"/>
          <w:b/>
          <w:i/>
          <w:color w:val="FFFFFF"/>
          <w:sz w:val="28"/>
          <w:szCs w:val="28"/>
        </w:rPr>
        <w:t>de Madame Alexandra LEFEBVRE</w:t>
      </w:r>
      <w:r w:rsidR="00784315">
        <w:rPr>
          <w:rFonts w:ascii="Georgia" w:hAnsi="Georgia"/>
          <w:b/>
          <w:i/>
          <w:color w:val="FFFFFF"/>
          <w:sz w:val="28"/>
          <w:szCs w:val="28"/>
        </w:rPr>
        <w:t xml:space="preserve">, </w:t>
      </w:r>
    </w:p>
    <w:p w:rsidR="00430ACD" w:rsidRPr="00430ACD" w:rsidRDefault="00A77CD8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i/>
          <w:color w:val="FFFFFF"/>
          <w:sz w:val="28"/>
          <w:szCs w:val="28"/>
        </w:rPr>
      </w:pPr>
      <w:r>
        <w:rPr>
          <w:rFonts w:ascii="Georgia" w:hAnsi="Georgia"/>
          <w:b/>
          <w:i/>
          <w:color w:val="FFFFFF"/>
          <w:sz w:val="28"/>
          <w:szCs w:val="28"/>
        </w:rPr>
        <w:t>Infirmière Coordinatrice du SSIAD du Faucigny.</w:t>
      </w:r>
    </w:p>
    <w:p w:rsidR="00430ACD" w:rsidRPr="00430ACD" w:rsidRDefault="00430ACD" w:rsidP="007843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17365D" w:themeFill="text2" w:themeFillShade="BF"/>
        <w:ind w:left="426"/>
        <w:jc w:val="center"/>
        <w:rPr>
          <w:rFonts w:ascii="Georgia" w:hAnsi="Georgia"/>
          <w:b/>
          <w:color w:val="FFFFFF"/>
          <w:sz w:val="16"/>
          <w:szCs w:val="16"/>
        </w:rPr>
      </w:pPr>
    </w:p>
    <w:p w:rsidR="00430ACD" w:rsidRPr="00652FF1" w:rsidRDefault="00430ACD" w:rsidP="00430ACD">
      <w:pPr>
        <w:spacing w:after="120"/>
        <w:ind w:left="142" w:right="-8"/>
        <w:jc w:val="center"/>
        <w:rPr>
          <w:rFonts w:ascii="Georgia" w:hAnsi="Georgia"/>
          <w:b/>
          <w:i/>
          <w:sz w:val="32"/>
          <w:szCs w:val="32"/>
        </w:rPr>
      </w:pPr>
    </w:p>
    <w:p w:rsidR="00430ACD" w:rsidRPr="00430ACD" w:rsidRDefault="00430ACD" w:rsidP="00430ACD">
      <w:pPr>
        <w:ind w:left="142" w:right="-8"/>
        <w:jc w:val="both"/>
        <w:rPr>
          <w:rFonts w:ascii="Georgia" w:hAnsi="Georgia"/>
          <w:b/>
          <w:bCs/>
          <w:sz w:val="36"/>
          <w:szCs w:val="36"/>
        </w:rPr>
      </w:pPr>
      <w:r w:rsidRPr="00430ACD">
        <w:rPr>
          <w:rFonts w:ascii="Georgia" w:hAnsi="Georgia"/>
          <w:b/>
          <w:bCs/>
          <w:sz w:val="36"/>
          <w:szCs w:val="36"/>
        </w:rPr>
        <w:sym w:font="Wingdings" w:char="F046"/>
      </w:r>
      <w:r w:rsidRPr="00430ACD">
        <w:rPr>
          <w:rFonts w:ascii="Georgia" w:hAnsi="Georgia"/>
          <w:b/>
          <w:bCs/>
          <w:sz w:val="36"/>
          <w:szCs w:val="36"/>
        </w:rPr>
        <w:t xml:space="preserve"> Rendez-vous le :</w:t>
      </w:r>
    </w:p>
    <w:p w:rsidR="00430ACD" w:rsidRPr="00784315" w:rsidRDefault="00430ACD" w:rsidP="00430ACD">
      <w:pPr>
        <w:ind w:left="-540" w:right="-442"/>
        <w:jc w:val="both"/>
        <w:rPr>
          <w:rFonts w:ascii="Georgia" w:hAnsi="Georgia"/>
          <w:b/>
          <w:bCs/>
          <w:color w:val="17365D" w:themeColor="text2" w:themeShade="BF"/>
          <w:sz w:val="20"/>
          <w:szCs w:val="20"/>
        </w:rPr>
      </w:pPr>
    </w:p>
    <w:p w:rsidR="00430ACD" w:rsidRPr="00784315" w:rsidRDefault="00784315" w:rsidP="00430ACD">
      <w:pPr>
        <w:spacing w:after="120"/>
        <w:ind w:left="-539" w:right="-442"/>
        <w:jc w:val="center"/>
        <w:rPr>
          <w:rFonts w:ascii="Georgia" w:hAnsi="Georgia"/>
          <w:b/>
          <w:color w:val="17365D" w:themeColor="text2" w:themeShade="BF"/>
          <w:sz w:val="40"/>
          <w:szCs w:val="40"/>
          <w:u w:val="single"/>
        </w:rPr>
      </w:pPr>
      <w:r>
        <w:rPr>
          <w:rFonts w:ascii="Georgia" w:hAnsi="Georgia"/>
          <w:b/>
          <w:color w:val="17365D" w:themeColor="text2" w:themeShade="BF"/>
          <w:sz w:val="40"/>
          <w:szCs w:val="40"/>
          <w:u w:val="single"/>
        </w:rPr>
        <w:t xml:space="preserve">Lundi </w:t>
      </w:r>
      <w:r w:rsidR="00A77CD8">
        <w:rPr>
          <w:rFonts w:ascii="Georgia" w:hAnsi="Georgia"/>
          <w:b/>
          <w:color w:val="17365D" w:themeColor="text2" w:themeShade="BF"/>
          <w:sz w:val="40"/>
          <w:szCs w:val="40"/>
          <w:u w:val="single"/>
        </w:rPr>
        <w:t>05 mars 2012</w:t>
      </w:r>
      <w:r w:rsidR="00C92B49" w:rsidRPr="00784315">
        <w:rPr>
          <w:rFonts w:ascii="Georgia" w:hAnsi="Georgia"/>
          <w:b/>
          <w:color w:val="17365D" w:themeColor="text2" w:themeShade="BF"/>
          <w:sz w:val="40"/>
          <w:szCs w:val="40"/>
          <w:u w:val="single"/>
        </w:rPr>
        <w:t>,</w:t>
      </w:r>
      <w:r w:rsidR="00430ACD" w:rsidRPr="00784315">
        <w:rPr>
          <w:rFonts w:ascii="Georgia" w:hAnsi="Georgia"/>
          <w:b/>
          <w:color w:val="17365D" w:themeColor="text2" w:themeShade="BF"/>
          <w:sz w:val="40"/>
          <w:szCs w:val="40"/>
          <w:u w:val="single"/>
        </w:rPr>
        <w:t xml:space="preserve"> de 14h</w:t>
      </w:r>
      <w:r>
        <w:rPr>
          <w:rFonts w:ascii="Georgia" w:hAnsi="Georgia"/>
          <w:b/>
          <w:color w:val="17365D" w:themeColor="text2" w:themeShade="BF"/>
          <w:sz w:val="40"/>
          <w:szCs w:val="40"/>
          <w:u w:val="single"/>
        </w:rPr>
        <w:t>00</w:t>
      </w:r>
      <w:r w:rsidR="00430ACD" w:rsidRPr="00784315">
        <w:rPr>
          <w:rFonts w:ascii="Georgia" w:hAnsi="Georgia"/>
          <w:b/>
          <w:color w:val="17365D" w:themeColor="text2" w:themeShade="BF"/>
          <w:sz w:val="40"/>
          <w:szCs w:val="40"/>
          <w:u w:val="single"/>
        </w:rPr>
        <w:t xml:space="preserve"> à 15h30</w:t>
      </w:r>
    </w:p>
    <w:p w:rsidR="00430ACD" w:rsidRDefault="00784315" w:rsidP="00430ACD">
      <w:pPr>
        <w:ind w:left="-540" w:right="-442"/>
        <w:jc w:val="center"/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Maison de la Petite Enfance</w:t>
      </w:r>
    </w:p>
    <w:p w:rsidR="00784315" w:rsidRPr="00430ACD" w:rsidRDefault="00784315" w:rsidP="00430ACD">
      <w:pPr>
        <w:ind w:left="-540" w:right="-442"/>
        <w:jc w:val="center"/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335 avenue du Noiret à Cluses</w:t>
      </w:r>
    </w:p>
    <w:p w:rsidR="00430ACD" w:rsidRDefault="00430ACD" w:rsidP="00430ACD">
      <w:pPr>
        <w:ind w:left="-539" w:right="-442"/>
        <w:jc w:val="center"/>
        <w:rPr>
          <w:rFonts w:ascii="Georgia" w:hAnsi="Georgia"/>
          <w:b/>
          <w:bCs/>
          <w:i/>
          <w:u w:val="single"/>
        </w:rPr>
      </w:pPr>
    </w:p>
    <w:p w:rsidR="00430ACD" w:rsidRPr="009211C7" w:rsidRDefault="00430ACD" w:rsidP="00430ACD">
      <w:pPr>
        <w:ind w:left="-539" w:right="-442"/>
        <w:jc w:val="center"/>
        <w:rPr>
          <w:rFonts w:ascii="Georgia" w:hAnsi="Georgia"/>
          <w:b/>
          <w:bCs/>
          <w:i/>
          <w:color w:val="FF0000"/>
        </w:rPr>
      </w:pPr>
      <w:r w:rsidRPr="009211C7">
        <w:rPr>
          <w:rFonts w:ascii="Georgia" w:hAnsi="Georgia"/>
          <w:b/>
          <w:bCs/>
          <w:i/>
          <w:color w:val="FF0000"/>
        </w:rPr>
        <w:t>Réunions réservées aux aidants non professionnels. Entrée libre et gratuite</w:t>
      </w:r>
      <w:r>
        <w:rPr>
          <w:rFonts w:ascii="Georgia" w:hAnsi="Georgia"/>
          <w:b/>
          <w:bCs/>
          <w:i/>
          <w:color w:val="FF0000"/>
        </w:rPr>
        <w:t>.</w:t>
      </w:r>
    </w:p>
    <w:p w:rsidR="00784315" w:rsidRDefault="00784315" w:rsidP="00430ACD">
      <w:pPr>
        <w:ind w:left="-540" w:right="-442"/>
        <w:jc w:val="center"/>
        <w:rPr>
          <w:rFonts w:ascii="Georgia" w:hAnsi="Georgia"/>
          <w:sz w:val="20"/>
          <w:szCs w:val="20"/>
        </w:rPr>
      </w:pPr>
    </w:p>
    <w:p w:rsidR="00430ACD" w:rsidRDefault="00430ACD" w:rsidP="00430ACD">
      <w:pPr>
        <w:ind w:left="-540" w:right="-442"/>
        <w:jc w:val="center"/>
        <w:rPr>
          <w:rFonts w:ascii="Georgia" w:hAnsi="Georgia"/>
          <w:sz w:val="20"/>
          <w:szCs w:val="20"/>
        </w:rPr>
      </w:pPr>
      <w:r w:rsidRPr="009211C7">
        <w:rPr>
          <w:rFonts w:ascii="Georgia" w:hAnsi="Georgia"/>
          <w:sz w:val="20"/>
          <w:szCs w:val="20"/>
        </w:rPr>
        <w:t>Pour tous renseignements, adressez-vous au :</w:t>
      </w:r>
    </w:p>
    <w:p w:rsidR="00430ACD" w:rsidRDefault="00430ACD" w:rsidP="00430ACD">
      <w:pPr>
        <w:ind w:left="-540" w:right="-442"/>
        <w:jc w:val="center"/>
        <w:rPr>
          <w:rFonts w:ascii="Georgia" w:hAnsi="Georgia"/>
          <w:sz w:val="20"/>
          <w:szCs w:val="20"/>
        </w:rPr>
      </w:pPr>
    </w:p>
    <w:p w:rsidR="00430ACD" w:rsidRDefault="00430ACD" w:rsidP="00430ACD">
      <w:pPr>
        <w:ind w:right="-142"/>
        <w:jc w:val="center"/>
        <w:rPr>
          <w:rFonts w:ascii="Georgia" w:hAnsi="Georgia"/>
          <w:sz w:val="20"/>
          <w:szCs w:val="20"/>
        </w:rPr>
      </w:pPr>
      <w:r w:rsidRPr="0055515A">
        <w:rPr>
          <w:rFonts w:ascii="Georgia" w:hAnsi="Georgia"/>
          <w:b/>
          <w:sz w:val="20"/>
          <w:szCs w:val="20"/>
        </w:rPr>
        <w:t xml:space="preserve">Pôle gérontologique de </w:t>
      </w:r>
      <w:smartTag w:uri="urn:schemas-microsoft-com:office:smarttags" w:element="PersonName">
        <w:smartTagPr>
          <w:attr w:name="ProductID" w:val="la Vall￩e"/>
        </w:smartTagPr>
        <w:r w:rsidRPr="0055515A">
          <w:rPr>
            <w:rFonts w:ascii="Georgia" w:hAnsi="Georgia"/>
            <w:b/>
            <w:sz w:val="20"/>
            <w:szCs w:val="20"/>
          </w:rPr>
          <w:t>la Vallée</w:t>
        </w:r>
      </w:smartTag>
      <w:r w:rsidRPr="0055515A">
        <w:rPr>
          <w:rFonts w:ascii="Georgia" w:hAnsi="Georgia"/>
          <w:b/>
          <w:sz w:val="20"/>
          <w:szCs w:val="20"/>
        </w:rPr>
        <w:t xml:space="preserve"> de l’Arve</w:t>
      </w:r>
      <w:r>
        <w:rPr>
          <w:rFonts w:ascii="Georgia" w:hAnsi="Georgia"/>
          <w:sz w:val="20"/>
          <w:szCs w:val="20"/>
        </w:rPr>
        <w:t xml:space="preserve"> </w:t>
      </w:r>
      <w:r w:rsidRPr="0055515A">
        <w:rPr>
          <w:rFonts w:ascii="Georgia" w:hAnsi="Georgia"/>
          <w:color w:val="A6A6A6"/>
          <w:sz w:val="20"/>
          <w:szCs w:val="20"/>
        </w:rPr>
        <w:sym w:font="Wingdings" w:char="F06C"/>
      </w:r>
      <w:r>
        <w:rPr>
          <w:rFonts w:ascii="Georgia" w:hAnsi="Georgia"/>
          <w:sz w:val="20"/>
          <w:szCs w:val="20"/>
        </w:rPr>
        <w:t xml:space="preserve"> 187, rue du Quai </w:t>
      </w:r>
      <w:r w:rsidRPr="0055515A">
        <w:rPr>
          <w:rFonts w:ascii="Georgia" w:hAnsi="Georgia"/>
          <w:color w:val="A6A6A6"/>
          <w:sz w:val="20"/>
          <w:szCs w:val="20"/>
        </w:rPr>
        <w:sym w:font="Wingdings" w:char="F06C"/>
      </w:r>
      <w:r>
        <w:rPr>
          <w:rFonts w:ascii="Georgia" w:hAnsi="Georgia"/>
          <w:sz w:val="20"/>
          <w:szCs w:val="20"/>
        </w:rPr>
        <w:t xml:space="preserve"> Marignier au 04 50 47 63 12 ou sur le</w:t>
      </w:r>
    </w:p>
    <w:p w:rsidR="0017797B" w:rsidRDefault="00430ACD" w:rsidP="00430ACD">
      <w:pPr>
        <w:ind w:right="-142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10795</wp:posOffset>
            </wp:positionV>
            <wp:extent cx="714375" cy="333375"/>
            <wp:effectExtent l="19050" t="0" r="9525" b="0"/>
            <wp:wrapNone/>
            <wp:docPr id="5" name="Image 5" descr="age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e+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Georgia" w:hAnsi="Georgia"/>
          <w:sz w:val="20"/>
          <w:szCs w:val="20"/>
        </w:rPr>
        <w:t>s</w:t>
      </w:r>
      <w:r w:rsidRPr="0055515A">
        <w:rPr>
          <w:rFonts w:ascii="Georgia" w:hAnsi="Georgia"/>
          <w:sz w:val="20"/>
          <w:szCs w:val="20"/>
        </w:rPr>
        <w:t>ite</w:t>
      </w:r>
      <w:proofErr w:type="gramEnd"/>
      <w:r w:rsidRPr="0055515A">
        <w:rPr>
          <w:rFonts w:ascii="Georgia" w:hAnsi="Georgia"/>
          <w:sz w:val="20"/>
          <w:szCs w:val="20"/>
        </w:rPr>
        <w:t xml:space="preserve"> internet : </w:t>
      </w:r>
      <w:hyperlink r:id="rId7" w:history="1">
        <w:r w:rsidR="00784315" w:rsidRPr="00995F21">
          <w:rPr>
            <w:rStyle w:val="Lienhypertexte"/>
            <w:rFonts w:ascii="Georgia" w:hAnsi="Georgia"/>
            <w:sz w:val="20"/>
            <w:szCs w:val="20"/>
          </w:rPr>
          <w:t>http://www.ageplus74.cg74.fr/</w:t>
        </w:r>
      </w:hyperlink>
    </w:p>
    <w:p w:rsidR="00784315" w:rsidRPr="00430ACD" w:rsidRDefault="00784315" w:rsidP="00430ACD">
      <w:pPr>
        <w:ind w:right="-142"/>
        <w:jc w:val="center"/>
        <w:rPr>
          <w:rFonts w:ascii="Georgia" w:hAnsi="Georgia"/>
          <w:sz w:val="20"/>
          <w:szCs w:val="20"/>
        </w:rPr>
      </w:pPr>
      <w:r w:rsidRPr="00784315">
        <w:rPr>
          <w:rFonts w:ascii="Georgia" w:hAnsi="Georgia"/>
          <w:b/>
          <w:sz w:val="20"/>
          <w:szCs w:val="20"/>
        </w:rPr>
        <w:t>CCAS de Cluses</w:t>
      </w:r>
      <w:r>
        <w:rPr>
          <w:rFonts w:ascii="Georgia" w:hAnsi="Georgia"/>
          <w:sz w:val="20"/>
          <w:szCs w:val="20"/>
        </w:rPr>
        <w:t xml:space="preserve"> </w:t>
      </w:r>
      <w:r w:rsidRPr="00784315">
        <w:rPr>
          <w:rFonts w:ascii="Georgia" w:hAnsi="Georgia"/>
          <w:sz w:val="20"/>
          <w:szCs w:val="20"/>
        </w:rPr>
        <w:sym w:font="Wingdings" w:char="F06C"/>
      </w:r>
      <w:r w:rsidRPr="00784315">
        <w:rPr>
          <w:rFonts w:ascii="Georgia" w:hAnsi="Georgia"/>
          <w:sz w:val="20"/>
          <w:szCs w:val="20"/>
        </w:rPr>
        <w:t xml:space="preserve"> 8 avenue Charles Poncet</w:t>
      </w:r>
      <w:r>
        <w:rPr>
          <w:rFonts w:ascii="Georgia" w:hAnsi="Georgia"/>
          <w:color w:val="A6A6A6"/>
          <w:sz w:val="20"/>
          <w:szCs w:val="20"/>
        </w:rPr>
        <w:t xml:space="preserve"> </w:t>
      </w:r>
      <w:r w:rsidRPr="0055515A">
        <w:rPr>
          <w:rFonts w:ascii="Georgia" w:hAnsi="Georgia"/>
          <w:color w:val="A6A6A6"/>
          <w:sz w:val="20"/>
          <w:szCs w:val="20"/>
        </w:rPr>
        <w:sym w:font="Wingdings" w:char="F06C"/>
      </w:r>
      <w:r>
        <w:rPr>
          <w:rFonts w:ascii="Georgia" w:hAnsi="Georgia"/>
          <w:color w:val="A6A6A6"/>
          <w:sz w:val="20"/>
          <w:szCs w:val="20"/>
        </w:rPr>
        <w:t xml:space="preserve"> </w:t>
      </w:r>
      <w:r w:rsidRPr="00784315">
        <w:rPr>
          <w:rFonts w:ascii="Georgia" w:hAnsi="Georgia"/>
          <w:sz w:val="20"/>
          <w:szCs w:val="20"/>
        </w:rPr>
        <w:t>Cluses au 04.50 98 78 22</w:t>
      </w:r>
    </w:p>
    <w:sectPr w:rsidR="00784315" w:rsidRPr="00430ACD" w:rsidSect="00784315">
      <w:pgSz w:w="11907" w:h="16840" w:code="9"/>
      <w:pgMar w:top="567" w:right="850" w:bottom="567" w:left="567" w:header="709" w:footer="709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0ACD"/>
    <w:rsid w:val="0017797B"/>
    <w:rsid w:val="00430ACD"/>
    <w:rsid w:val="00524337"/>
    <w:rsid w:val="0057784C"/>
    <w:rsid w:val="005E35F2"/>
    <w:rsid w:val="00784315"/>
    <w:rsid w:val="00A77CD8"/>
    <w:rsid w:val="00AA4D91"/>
    <w:rsid w:val="00B81F6A"/>
    <w:rsid w:val="00BA54D7"/>
    <w:rsid w:val="00C92B49"/>
    <w:rsid w:val="00EF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43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31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7843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geplus74.cg74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869</Characters>
  <Application>Microsoft Office Word</Application>
  <DocSecurity>0</DocSecurity>
  <Lines>7</Lines>
  <Paragraphs>2</Paragraphs>
  <ScaleCrop>false</ScaleCrop>
  <Company>Conseil Général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etienneylydi</dc:creator>
  <cp:keywords/>
  <dc:description/>
  <cp:lastModifiedBy>poumaermart</cp:lastModifiedBy>
  <cp:revision>5</cp:revision>
  <cp:lastPrinted>2011-09-07T08:07:00Z</cp:lastPrinted>
  <dcterms:created xsi:type="dcterms:W3CDTF">2011-05-04T11:55:00Z</dcterms:created>
  <dcterms:modified xsi:type="dcterms:W3CDTF">2012-02-06T09:22:00Z</dcterms:modified>
</cp:coreProperties>
</file>